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29" w:rsidRPr="00353A1F" w:rsidRDefault="00A32029" w:rsidP="00A32029">
      <w:pPr>
        <w:pStyle w:val="Ttulo8"/>
        <w:shd w:val="clear" w:color="auto" w:fill="E0E0E0"/>
        <w:tabs>
          <w:tab w:val="clear" w:pos="2127"/>
        </w:tabs>
        <w:ind w:right="-71" w:firstLine="0"/>
        <w:jc w:val="center"/>
        <w:rPr>
          <w:rFonts w:ascii="Comic Sans MS" w:hAnsi="Comic Sans MS"/>
          <w:b w:val="0"/>
          <w:color w:val="auto"/>
          <w:sz w:val="40"/>
          <w:szCs w:val="40"/>
        </w:rPr>
      </w:pPr>
      <w:r>
        <w:rPr>
          <w:rFonts w:ascii="Comic Sans MS" w:hAnsi="Comic Sans MS"/>
          <w:b w:val="0"/>
          <w:color w:val="auto"/>
          <w:sz w:val="38"/>
          <w:szCs w:val="38"/>
        </w:rPr>
        <w:t>PORTARIA</w:t>
      </w:r>
      <w:r w:rsidRPr="00353A1F">
        <w:rPr>
          <w:rFonts w:ascii="Comic Sans MS" w:hAnsi="Comic Sans MS"/>
          <w:b w:val="0"/>
          <w:color w:val="auto"/>
          <w:sz w:val="38"/>
          <w:szCs w:val="38"/>
        </w:rPr>
        <w:t xml:space="preserve"> Nº. </w:t>
      </w:r>
      <w:r w:rsidR="00BA7448">
        <w:rPr>
          <w:rFonts w:ascii="Comic Sans MS" w:hAnsi="Comic Sans MS"/>
          <w:b w:val="0"/>
          <w:color w:val="auto"/>
          <w:sz w:val="38"/>
          <w:szCs w:val="38"/>
        </w:rPr>
        <w:t>2</w:t>
      </w:r>
      <w:r w:rsidRPr="00353A1F">
        <w:rPr>
          <w:rFonts w:ascii="Comic Sans MS" w:hAnsi="Comic Sans MS"/>
          <w:b w:val="0"/>
          <w:color w:val="auto"/>
          <w:sz w:val="38"/>
          <w:szCs w:val="38"/>
        </w:rPr>
        <w:t xml:space="preserve">, de </w:t>
      </w:r>
      <w:r w:rsidR="00BA7448">
        <w:rPr>
          <w:rFonts w:ascii="Comic Sans MS" w:hAnsi="Comic Sans MS"/>
          <w:b w:val="0"/>
          <w:color w:val="auto"/>
          <w:sz w:val="38"/>
          <w:szCs w:val="38"/>
        </w:rPr>
        <w:t>8</w:t>
      </w:r>
      <w:r w:rsidR="00E7094F">
        <w:rPr>
          <w:rFonts w:ascii="Comic Sans MS" w:hAnsi="Comic Sans MS"/>
          <w:b w:val="0"/>
          <w:color w:val="auto"/>
          <w:sz w:val="38"/>
          <w:szCs w:val="38"/>
        </w:rPr>
        <w:t xml:space="preserve"> de </w:t>
      </w:r>
      <w:r w:rsidR="00D16FC4">
        <w:rPr>
          <w:rFonts w:ascii="Comic Sans MS" w:hAnsi="Comic Sans MS"/>
          <w:b w:val="0"/>
          <w:color w:val="auto"/>
          <w:sz w:val="38"/>
          <w:szCs w:val="38"/>
        </w:rPr>
        <w:t>Fevereiro</w:t>
      </w:r>
      <w:r w:rsidRPr="00353A1F">
        <w:rPr>
          <w:rFonts w:ascii="Comic Sans MS" w:hAnsi="Comic Sans MS"/>
          <w:b w:val="0"/>
          <w:color w:val="auto"/>
          <w:sz w:val="38"/>
          <w:szCs w:val="38"/>
        </w:rPr>
        <w:t xml:space="preserve"> de 202</w:t>
      </w:r>
      <w:r w:rsidR="00D16FC4">
        <w:rPr>
          <w:rFonts w:ascii="Comic Sans MS" w:hAnsi="Comic Sans MS"/>
          <w:b w:val="0"/>
          <w:color w:val="auto"/>
          <w:sz w:val="38"/>
          <w:szCs w:val="38"/>
        </w:rPr>
        <w:t>1</w:t>
      </w:r>
      <w:r w:rsidRPr="00353A1F">
        <w:rPr>
          <w:rFonts w:ascii="Comic Sans MS" w:hAnsi="Comic Sans MS"/>
          <w:b w:val="0"/>
          <w:color w:val="auto"/>
          <w:sz w:val="40"/>
          <w:szCs w:val="40"/>
        </w:rPr>
        <w:t>.</w:t>
      </w:r>
    </w:p>
    <w:p w:rsidR="001120BC" w:rsidRPr="00CC5BF7" w:rsidRDefault="001120BC" w:rsidP="00DB3414">
      <w:pPr>
        <w:ind w:left="396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93EDF" w:rsidRPr="00D16FC4" w:rsidRDefault="0052081C" w:rsidP="00D16FC4">
      <w:pPr>
        <w:ind w:left="3969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sz w:val="26"/>
          <w:szCs w:val="26"/>
        </w:rPr>
        <w:t xml:space="preserve">Dispõe sobre </w:t>
      </w:r>
      <w:r w:rsidR="00380EA4">
        <w:rPr>
          <w:rFonts w:ascii="Arial" w:hAnsi="Arial" w:cs="Arial"/>
          <w:sz w:val="26"/>
          <w:szCs w:val="26"/>
        </w:rPr>
        <w:t xml:space="preserve">a </w:t>
      </w:r>
      <w:r w:rsidR="00D16FC4">
        <w:rPr>
          <w:rFonts w:ascii="Arial" w:hAnsi="Arial" w:cs="Arial"/>
          <w:sz w:val="26"/>
          <w:szCs w:val="26"/>
        </w:rPr>
        <w:t xml:space="preserve">divulgação de datas, horários e locais para aplicação do imunizante do Novo Coronavírus </w:t>
      </w:r>
      <w:r w:rsidR="00D16FC4" w:rsidRPr="00D16FC4">
        <w:rPr>
          <w:rFonts w:ascii="Arial" w:hAnsi="Arial" w:cs="Arial"/>
          <w:sz w:val="26"/>
          <w:szCs w:val="26"/>
        </w:rPr>
        <w:t>(2019-nCoV)</w:t>
      </w:r>
      <w:r w:rsidR="00D16FC4">
        <w:rPr>
          <w:rFonts w:ascii="Arial" w:hAnsi="Arial" w:cs="Arial"/>
          <w:sz w:val="26"/>
          <w:szCs w:val="26"/>
        </w:rPr>
        <w:t>, e dá outras providências.</w:t>
      </w:r>
    </w:p>
    <w:p w:rsidR="00D93EDF" w:rsidRPr="00CC5BF7" w:rsidRDefault="00D93EDF" w:rsidP="007854BB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sz w:val="26"/>
          <w:szCs w:val="26"/>
        </w:rPr>
        <w:t>O SECRETÁRIO MUNICIPAL DE SAÚDE, no uso de suas atribuições, e</w:t>
      </w: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i/>
          <w:sz w:val="26"/>
          <w:szCs w:val="26"/>
        </w:rPr>
        <w:t>CONSIDERANDO</w:t>
      </w:r>
      <w:r w:rsidRPr="00CC5BF7">
        <w:rPr>
          <w:rFonts w:ascii="Arial" w:hAnsi="Arial" w:cs="Arial"/>
          <w:sz w:val="26"/>
          <w:szCs w:val="26"/>
        </w:rPr>
        <w:t xml:space="preserve"> a situação de emergência causada pela pandemia mundial do coronavírus (SARSCoV-2); </w:t>
      </w: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i/>
          <w:sz w:val="26"/>
          <w:szCs w:val="26"/>
        </w:rPr>
        <w:t>CONSIDERANDO</w:t>
      </w:r>
      <w:r w:rsidRPr="00CC5BF7">
        <w:rPr>
          <w:rFonts w:ascii="Arial" w:hAnsi="Arial" w:cs="Arial"/>
          <w:sz w:val="26"/>
          <w:szCs w:val="26"/>
        </w:rPr>
        <w:t xml:space="preserve"> o disposto no art. 196 da Constituição Federal, segundo o qual a saúde é direito de todos e dever do Estado, garantido mediante políticas sociais e econômicas que visem à redução do risco de doença e de outros agravos, bem como o acesso universal e igualitário às ações e serviços para sua promoção, proteção e recuperação; </w:t>
      </w: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380EA4" w:rsidRDefault="00380EA4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16FC4">
        <w:rPr>
          <w:rFonts w:ascii="Arial" w:hAnsi="Arial" w:cs="Arial"/>
          <w:i/>
          <w:sz w:val="26"/>
          <w:szCs w:val="26"/>
        </w:rPr>
        <w:t>CONSIDERANDO</w:t>
      </w:r>
      <w:r>
        <w:rPr>
          <w:rFonts w:ascii="Arial" w:hAnsi="Arial" w:cs="Arial"/>
          <w:sz w:val="26"/>
          <w:szCs w:val="26"/>
        </w:rPr>
        <w:t xml:space="preserve"> </w:t>
      </w:r>
      <w:r w:rsidR="00D16FC4" w:rsidRPr="00D16FC4">
        <w:rPr>
          <w:rFonts w:ascii="Arial" w:hAnsi="Arial" w:cs="Arial"/>
          <w:sz w:val="26"/>
          <w:szCs w:val="26"/>
        </w:rPr>
        <w:t>os requisitos e ordem de aplicação do imunizante do novo coronavírus (2019-nCoV) no âmbito do Município de Nova Andradina – MS</w:t>
      </w:r>
      <w:r w:rsidR="00D16FC4">
        <w:rPr>
          <w:rFonts w:ascii="Arial" w:hAnsi="Arial" w:cs="Arial"/>
          <w:sz w:val="26"/>
          <w:szCs w:val="26"/>
        </w:rPr>
        <w:t xml:space="preserve"> estabelecidos no Decreto 2.737/2021, notadamente o inciso VIII do artigo 2°</w:t>
      </w:r>
      <w:r>
        <w:rPr>
          <w:rFonts w:ascii="Arial" w:hAnsi="Arial" w:cs="Arial"/>
          <w:sz w:val="26"/>
          <w:szCs w:val="26"/>
        </w:rPr>
        <w:t>;</w:t>
      </w:r>
    </w:p>
    <w:p w:rsidR="00B36BEA" w:rsidRDefault="00B36BEA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B36BEA" w:rsidRPr="00B36BEA" w:rsidRDefault="00B36BEA" w:rsidP="00B36BE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36BEA">
        <w:rPr>
          <w:rFonts w:ascii="Arial" w:hAnsi="Arial" w:cs="Arial"/>
          <w:i/>
          <w:sz w:val="26"/>
          <w:szCs w:val="26"/>
        </w:rPr>
        <w:t xml:space="preserve">CONSIDERANDO </w:t>
      </w:r>
      <w:r>
        <w:rPr>
          <w:rFonts w:ascii="Arial" w:hAnsi="Arial" w:cs="Arial"/>
          <w:sz w:val="26"/>
          <w:szCs w:val="26"/>
        </w:rPr>
        <w:t>que a</w:t>
      </w:r>
      <w:r w:rsidRPr="00B36BEA">
        <w:rPr>
          <w:rFonts w:ascii="Arial" w:hAnsi="Arial" w:cs="Arial"/>
          <w:sz w:val="26"/>
          <w:szCs w:val="26"/>
        </w:rPr>
        <w:t xml:space="preserve">pós iniciada a aplicação do imunizante nos trabalhadores da saúde, </w:t>
      </w:r>
      <w:r>
        <w:rPr>
          <w:rFonts w:ascii="Arial" w:hAnsi="Arial" w:cs="Arial"/>
          <w:sz w:val="26"/>
          <w:szCs w:val="26"/>
        </w:rPr>
        <w:t>é possível</w:t>
      </w:r>
      <w:r w:rsidRPr="00B36B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 w:rsidRPr="00B36BEA">
        <w:rPr>
          <w:rFonts w:ascii="Arial" w:hAnsi="Arial" w:cs="Arial"/>
          <w:sz w:val="26"/>
          <w:szCs w:val="26"/>
        </w:rPr>
        <w:t>eterminar o prosseguimento da vacinação nos demais grupos de preferência</w:t>
      </w:r>
      <w:r>
        <w:rPr>
          <w:rFonts w:ascii="Arial" w:hAnsi="Arial" w:cs="Arial"/>
          <w:sz w:val="26"/>
          <w:szCs w:val="26"/>
        </w:rPr>
        <w:t>;</w:t>
      </w:r>
    </w:p>
    <w:p w:rsidR="00380EA4" w:rsidRDefault="00380EA4" w:rsidP="007854BB">
      <w:pPr>
        <w:spacing w:after="0" w:line="240" w:lineRule="auto"/>
        <w:ind w:firstLine="1418"/>
        <w:jc w:val="both"/>
        <w:rPr>
          <w:rFonts w:ascii="Arial Narrow" w:hAnsi="Arial Narrow"/>
          <w:b/>
          <w:sz w:val="32"/>
          <w:szCs w:val="32"/>
        </w:rPr>
      </w:pPr>
    </w:p>
    <w:p w:rsidR="0059500A" w:rsidRPr="0059500A" w:rsidRDefault="0059500A" w:rsidP="007854BB">
      <w:pPr>
        <w:spacing w:after="0" w:line="240" w:lineRule="auto"/>
        <w:ind w:firstLine="1418"/>
        <w:jc w:val="both"/>
        <w:rPr>
          <w:rFonts w:ascii="Arial Narrow" w:hAnsi="Arial Narrow"/>
          <w:b/>
          <w:sz w:val="32"/>
          <w:szCs w:val="32"/>
        </w:rPr>
      </w:pPr>
      <w:r w:rsidRPr="0059500A">
        <w:rPr>
          <w:rFonts w:ascii="Arial Narrow" w:hAnsi="Arial Narrow"/>
          <w:b/>
          <w:sz w:val="32"/>
          <w:szCs w:val="32"/>
        </w:rPr>
        <w:t>RESOLVE:</w:t>
      </w:r>
    </w:p>
    <w:p w:rsidR="00C81907" w:rsidRPr="00C81907" w:rsidRDefault="00C81907" w:rsidP="0052081C">
      <w:pPr>
        <w:spacing w:after="0" w:line="240" w:lineRule="auto"/>
        <w:ind w:firstLine="1418"/>
        <w:jc w:val="both"/>
        <w:rPr>
          <w:rFonts w:ascii="Arial" w:hAnsi="Arial" w:cs="Arial"/>
          <w:b/>
          <w:sz w:val="32"/>
          <w:szCs w:val="32"/>
        </w:rPr>
      </w:pPr>
    </w:p>
    <w:p w:rsidR="00D16FC4" w:rsidRDefault="0052081C" w:rsidP="00B36BE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b/>
          <w:sz w:val="26"/>
          <w:szCs w:val="26"/>
        </w:rPr>
        <w:t>Art. 1º</w:t>
      </w:r>
      <w:r w:rsidRPr="00CC5BF7">
        <w:rPr>
          <w:rFonts w:ascii="Arial" w:hAnsi="Arial" w:cs="Arial"/>
          <w:sz w:val="26"/>
          <w:szCs w:val="26"/>
        </w:rPr>
        <w:t xml:space="preserve"> </w:t>
      </w:r>
      <w:r w:rsidR="00D16FC4">
        <w:rPr>
          <w:rFonts w:ascii="Arial" w:hAnsi="Arial" w:cs="Arial"/>
          <w:sz w:val="26"/>
          <w:szCs w:val="26"/>
        </w:rPr>
        <w:t xml:space="preserve">Convocar as pessoas </w:t>
      </w:r>
      <w:r w:rsidR="00467A88">
        <w:rPr>
          <w:rFonts w:ascii="Arial" w:hAnsi="Arial" w:cs="Arial"/>
          <w:sz w:val="26"/>
          <w:szCs w:val="26"/>
        </w:rPr>
        <w:t>da ordem de preferência constante no anexo I desta portaria e que p</w:t>
      </w:r>
      <w:r w:rsidR="00D16FC4">
        <w:rPr>
          <w:rFonts w:ascii="Arial" w:hAnsi="Arial" w:cs="Arial"/>
          <w:sz w:val="26"/>
          <w:szCs w:val="26"/>
        </w:rPr>
        <w:t>reenchem</w:t>
      </w:r>
      <w:r w:rsidR="00B36BEA">
        <w:rPr>
          <w:rFonts w:ascii="Arial" w:hAnsi="Arial" w:cs="Arial"/>
          <w:sz w:val="26"/>
          <w:szCs w:val="26"/>
        </w:rPr>
        <w:t xml:space="preserve"> os requisitos estabelecidos no Decreto </w:t>
      </w:r>
      <w:r w:rsidR="00B36BEA" w:rsidRPr="00B36BEA">
        <w:rPr>
          <w:rFonts w:ascii="Arial" w:hAnsi="Arial" w:cs="Arial"/>
          <w:sz w:val="26"/>
          <w:szCs w:val="26"/>
        </w:rPr>
        <w:t>2.737, de 28 de Janeiro de 2021</w:t>
      </w:r>
      <w:r w:rsidR="00B36BEA">
        <w:rPr>
          <w:rFonts w:ascii="Arial" w:hAnsi="Arial" w:cs="Arial"/>
          <w:sz w:val="26"/>
          <w:szCs w:val="26"/>
        </w:rPr>
        <w:t xml:space="preserve"> para comparecerem </w:t>
      </w:r>
      <w:r w:rsidR="003A280C">
        <w:rPr>
          <w:rFonts w:ascii="Arial" w:hAnsi="Arial" w:cs="Arial"/>
          <w:sz w:val="26"/>
          <w:szCs w:val="26"/>
        </w:rPr>
        <w:t>a</w:t>
      </w:r>
      <w:r w:rsidR="00B36BEA">
        <w:rPr>
          <w:rFonts w:ascii="Arial" w:hAnsi="Arial" w:cs="Arial"/>
          <w:sz w:val="26"/>
          <w:szCs w:val="26"/>
        </w:rPr>
        <w:t>os dias</w:t>
      </w:r>
      <w:r w:rsidR="00D16FC4" w:rsidRPr="00D16FC4">
        <w:rPr>
          <w:rFonts w:ascii="Arial" w:hAnsi="Arial" w:cs="Arial"/>
          <w:sz w:val="26"/>
          <w:szCs w:val="26"/>
        </w:rPr>
        <w:t xml:space="preserve">, horários e locais </w:t>
      </w:r>
      <w:r w:rsidR="00B36BEA">
        <w:rPr>
          <w:rFonts w:ascii="Arial" w:hAnsi="Arial" w:cs="Arial"/>
          <w:sz w:val="26"/>
          <w:szCs w:val="26"/>
        </w:rPr>
        <w:t xml:space="preserve">determinados </w:t>
      </w:r>
      <w:r w:rsidR="00467A88">
        <w:rPr>
          <w:rFonts w:ascii="Arial" w:hAnsi="Arial" w:cs="Arial"/>
          <w:sz w:val="26"/>
          <w:szCs w:val="26"/>
        </w:rPr>
        <w:t>n</w:t>
      </w:r>
      <w:r w:rsidR="00B36BEA">
        <w:rPr>
          <w:rFonts w:ascii="Arial" w:hAnsi="Arial" w:cs="Arial"/>
          <w:sz w:val="26"/>
          <w:szCs w:val="26"/>
        </w:rPr>
        <w:t xml:space="preserve">esta Portaria </w:t>
      </w:r>
      <w:r w:rsidR="00D16FC4" w:rsidRPr="00D16FC4">
        <w:rPr>
          <w:rFonts w:ascii="Arial" w:hAnsi="Arial" w:cs="Arial"/>
          <w:sz w:val="26"/>
          <w:szCs w:val="26"/>
        </w:rPr>
        <w:t xml:space="preserve">para </w:t>
      </w:r>
      <w:r w:rsidR="00B36BEA">
        <w:rPr>
          <w:rFonts w:ascii="Arial" w:hAnsi="Arial" w:cs="Arial"/>
          <w:sz w:val="26"/>
          <w:szCs w:val="26"/>
        </w:rPr>
        <w:t xml:space="preserve">receberem a </w:t>
      </w:r>
      <w:r w:rsidR="00D16FC4" w:rsidRPr="00D16FC4">
        <w:rPr>
          <w:rFonts w:ascii="Arial" w:hAnsi="Arial" w:cs="Arial"/>
          <w:sz w:val="26"/>
          <w:szCs w:val="26"/>
        </w:rPr>
        <w:t>aplicação do imunizante do Novo Coronavírus (2019-nCoV)</w:t>
      </w:r>
      <w:r w:rsidR="00B36BEA">
        <w:rPr>
          <w:rFonts w:ascii="Arial" w:hAnsi="Arial" w:cs="Arial"/>
          <w:sz w:val="26"/>
          <w:szCs w:val="26"/>
        </w:rPr>
        <w:t>.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467A88">
        <w:rPr>
          <w:rFonts w:ascii="Arial" w:hAnsi="Arial" w:cs="Arial"/>
          <w:b/>
          <w:sz w:val="26"/>
          <w:szCs w:val="26"/>
        </w:rPr>
        <w:t xml:space="preserve">Art. 2° </w:t>
      </w:r>
      <w:r w:rsidRPr="00467A88">
        <w:rPr>
          <w:rFonts w:ascii="Arial" w:hAnsi="Arial" w:cs="Arial"/>
          <w:sz w:val="26"/>
          <w:szCs w:val="26"/>
        </w:rPr>
        <w:t xml:space="preserve">As pessoas </w:t>
      </w:r>
      <w:r w:rsidR="003A280C">
        <w:rPr>
          <w:rFonts w:ascii="Arial" w:hAnsi="Arial" w:cs="Arial"/>
          <w:sz w:val="26"/>
          <w:szCs w:val="26"/>
        </w:rPr>
        <w:t>deverão comparecer com os seguintes documentos probatórios</w:t>
      </w:r>
      <w:r w:rsidRPr="00467A88">
        <w:rPr>
          <w:rFonts w:ascii="Arial" w:hAnsi="Arial" w:cs="Arial"/>
          <w:sz w:val="26"/>
          <w:szCs w:val="26"/>
        </w:rPr>
        <w:t>: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467A88">
        <w:rPr>
          <w:rFonts w:ascii="Arial" w:hAnsi="Arial" w:cs="Arial"/>
          <w:b/>
          <w:sz w:val="26"/>
          <w:szCs w:val="26"/>
        </w:rPr>
        <w:t xml:space="preserve">I – </w:t>
      </w:r>
      <w:r w:rsidR="003A280C" w:rsidRPr="003A280C">
        <w:rPr>
          <w:rFonts w:ascii="Arial" w:hAnsi="Arial" w:cs="Arial"/>
          <w:sz w:val="26"/>
          <w:szCs w:val="26"/>
        </w:rPr>
        <w:t xml:space="preserve">Comprovação de </w:t>
      </w:r>
      <w:r w:rsidRPr="003A280C">
        <w:rPr>
          <w:rFonts w:ascii="Arial" w:hAnsi="Arial" w:cs="Arial"/>
          <w:sz w:val="26"/>
          <w:szCs w:val="26"/>
        </w:rPr>
        <w:t>domic</w:t>
      </w:r>
      <w:r w:rsidR="003A280C" w:rsidRPr="003A280C">
        <w:rPr>
          <w:rFonts w:ascii="Arial" w:hAnsi="Arial" w:cs="Arial"/>
          <w:sz w:val="26"/>
          <w:szCs w:val="26"/>
        </w:rPr>
        <w:t>í</w:t>
      </w:r>
      <w:r w:rsidRPr="003A280C">
        <w:rPr>
          <w:rFonts w:ascii="Arial" w:hAnsi="Arial" w:cs="Arial"/>
          <w:sz w:val="26"/>
          <w:szCs w:val="26"/>
        </w:rPr>
        <w:t>li</w:t>
      </w:r>
      <w:r w:rsidR="003A280C" w:rsidRPr="003A280C">
        <w:rPr>
          <w:rFonts w:ascii="Arial" w:hAnsi="Arial" w:cs="Arial"/>
          <w:sz w:val="26"/>
          <w:szCs w:val="26"/>
        </w:rPr>
        <w:t>o</w:t>
      </w:r>
      <w:r w:rsidRPr="003A280C">
        <w:rPr>
          <w:rFonts w:ascii="Arial" w:hAnsi="Arial" w:cs="Arial"/>
          <w:sz w:val="26"/>
          <w:szCs w:val="26"/>
        </w:rPr>
        <w:t xml:space="preserve"> no Município de Nova Andradina;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467A88" w:rsidRPr="00467A88" w:rsidRDefault="003A280C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467A88" w:rsidRPr="00467A88">
        <w:rPr>
          <w:rFonts w:ascii="Arial" w:hAnsi="Arial" w:cs="Arial"/>
          <w:b/>
          <w:sz w:val="26"/>
          <w:szCs w:val="26"/>
        </w:rPr>
        <w:t>I –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67A88" w:rsidRPr="00467A88">
        <w:rPr>
          <w:rFonts w:ascii="Arial" w:hAnsi="Arial" w:cs="Arial"/>
          <w:sz w:val="26"/>
          <w:szCs w:val="26"/>
        </w:rPr>
        <w:t>Cadastro de Pessoas Físicas – CPF;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467A88" w:rsidRPr="00467A88" w:rsidRDefault="003A280C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III</w:t>
      </w:r>
      <w:r w:rsidR="00467A88" w:rsidRPr="00467A88">
        <w:rPr>
          <w:rFonts w:ascii="Arial" w:hAnsi="Arial" w:cs="Arial"/>
          <w:b/>
          <w:sz w:val="26"/>
          <w:szCs w:val="26"/>
        </w:rPr>
        <w:t xml:space="preserve"> –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A280C">
        <w:rPr>
          <w:rFonts w:ascii="Arial" w:hAnsi="Arial" w:cs="Arial"/>
          <w:sz w:val="26"/>
          <w:szCs w:val="26"/>
        </w:rPr>
        <w:t>D</w:t>
      </w:r>
      <w:r w:rsidR="00467A88" w:rsidRPr="00467A88">
        <w:rPr>
          <w:rFonts w:ascii="Arial" w:hAnsi="Arial" w:cs="Arial"/>
          <w:sz w:val="26"/>
          <w:szCs w:val="26"/>
        </w:rPr>
        <w:t>ocumento de oficial de identificação, válido e com foto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467A88">
        <w:rPr>
          <w:rFonts w:ascii="Arial" w:hAnsi="Arial" w:cs="Arial"/>
          <w:b/>
          <w:sz w:val="26"/>
          <w:szCs w:val="26"/>
        </w:rPr>
        <w:t xml:space="preserve"> </w:t>
      </w:r>
    </w:p>
    <w:p w:rsidR="00467A88" w:rsidRPr="00467A88" w:rsidRDefault="003A280C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IV</w:t>
      </w:r>
      <w:r w:rsidR="00467A88" w:rsidRPr="00467A88"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C</w:t>
      </w:r>
      <w:r w:rsidRPr="003A280C">
        <w:rPr>
          <w:rFonts w:ascii="Arial" w:hAnsi="Arial" w:cs="Arial"/>
          <w:sz w:val="26"/>
          <w:szCs w:val="26"/>
        </w:rPr>
        <w:t>artão do SUS</w:t>
      </w:r>
      <w:r w:rsidR="00467A88" w:rsidRPr="00467A88">
        <w:rPr>
          <w:rFonts w:ascii="Arial" w:hAnsi="Arial" w:cs="Arial"/>
          <w:sz w:val="26"/>
          <w:szCs w:val="26"/>
        </w:rPr>
        <w:t>;</w:t>
      </w:r>
    </w:p>
    <w:p w:rsidR="00467A88" w:rsidRPr="00467A88" w:rsidRDefault="00467A88" w:rsidP="00467A88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467A88" w:rsidRPr="00467A88" w:rsidRDefault="003A280C" w:rsidP="00467A88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Parágrafo único.</w:t>
      </w:r>
      <w:r w:rsidR="00467A88" w:rsidRPr="00467A88">
        <w:rPr>
          <w:rFonts w:ascii="Arial" w:hAnsi="Arial" w:cs="Arial"/>
          <w:b/>
          <w:sz w:val="26"/>
          <w:szCs w:val="26"/>
        </w:rPr>
        <w:t xml:space="preserve"> </w:t>
      </w:r>
      <w:r w:rsidR="00467A88" w:rsidRPr="00467A88">
        <w:rPr>
          <w:rFonts w:ascii="Arial" w:hAnsi="Arial" w:cs="Arial"/>
          <w:sz w:val="26"/>
          <w:szCs w:val="26"/>
        </w:rPr>
        <w:t>O comprovante do domicílio deverá estar em nome da pessoa que será imunizada, o qual poderá ser suprido por declaração do(a) Agente Comunitária de Saúde da região da pessoa.</w:t>
      </w:r>
    </w:p>
    <w:p w:rsidR="00467A88" w:rsidRDefault="00467A88" w:rsidP="00B36BEA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B36BEA" w:rsidRDefault="00B36BEA" w:rsidP="00B36BE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36BEA">
        <w:rPr>
          <w:rFonts w:ascii="Arial" w:hAnsi="Arial" w:cs="Arial"/>
          <w:b/>
          <w:sz w:val="26"/>
          <w:szCs w:val="26"/>
        </w:rPr>
        <w:t>Art. 2°</w:t>
      </w:r>
      <w:r>
        <w:rPr>
          <w:rFonts w:ascii="Arial" w:hAnsi="Arial" w:cs="Arial"/>
          <w:sz w:val="26"/>
          <w:szCs w:val="26"/>
        </w:rPr>
        <w:t xml:space="preserve"> </w:t>
      </w:r>
      <w:r w:rsidRPr="00B36BEA">
        <w:rPr>
          <w:rFonts w:ascii="Arial" w:hAnsi="Arial" w:cs="Arial"/>
          <w:sz w:val="26"/>
          <w:szCs w:val="26"/>
        </w:rPr>
        <w:t>A pessoa que não cumprir qualquer dos requisitos previstos n</w:t>
      </w:r>
      <w:r>
        <w:rPr>
          <w:rFonts w:ascii="Arial" w:hAnsi="Arial" w:cs="Arial"/>
          <w:sz w:val="26"/>
          <w:szCs w:val="26"/>
        </w:rPr>
        <w:t>o</w:t>
      </w:r>
      <w:r w:rsidRPr="00B36BEA">
        <w:rPr>
          <w:rFonts w:ascii="Arial" w:hAnsi="Arial" w:cs="Arial"/>
          <w:sz w:val="26"/>
          <w:szCs w:val="26"/>
        </w:rPr>
        <w:t xml:space="preserve"> Decreto 2.737, de 28 de Janeiro de 2021 será considerada inapta a receber o imunizante.</w:t>
      </w:r>
    </w:p>
    <w:p w:rsidR="00B36BEA" w:rsidRDefault="00B36BEA" w:rsidP="00B36BE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B36BEA" w:rsidRDefault="00B36BEA" w:rsidP="00B36BEA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36BEA">
        <w:rPr>
          <w:rFonts w:ascii="Arial" w:hAnsi="Arial" w:cs="Arial"/>
          <w:b/>
          <w:sz w:val="26"/>
          <w:szCs w:val="26"/>
        </w:rPr>
        <w:t>Art. 3°</w:t>
      </w:r>
      <w:r>
        <w:rPr>
          <w:rFonts w:ascii="Arial" w:hAnsi="Arial" w:cs="Arial"/>
          <w:sz w:val="26"/>
          <w:szCs w:val="26"/>
        </w:rPr>
        <w:t xml:space="preserve"> </w:t>
      </w:r>
      <w:r w:rsidRPr="00B36BEA">
        <w:rPr>
          <w:rFonts w:ascii="Arial" w:hAnsi="Arial" w:cs="Arial"/>
          <w:sz w:val="26"/>
          <w:szCs w:val="26"/>
        </w:rPr>
        <w:t xml:space="preserve">As pessoas que não estiverem incluídas na ordem de preferência </w:t>
      </w:r>
      <w:r>
        <w:rPr>
          <w:rFonts w:ascii="Arial" w:hAnsi="Arial" w:cs="Arial"/>
          <w:sz w:val="26"/>
          <w:szCs w:val="26"/>
        </w:rPr>
        <w:t xml:space="preserve">nesta portaria </w:t>
      </w:r>
      <w:r w:rsidRPr="00B36BEA">
        <w:rPr>
          <w:rFonts w:ascii="Arial" w:hAnsi="Arial" w:cs="Arial"/>
          <w:sz w:val="26"/>
          <w:szCs w:val="26"/>
        </w:rPr>
        <w:t>deverão aguardar a designação da data e do local para receberem o imunizante</w:t>
      </w:r>
    </w:p>
    <w:p w:rsidR="00D16FC4" w:rsidRDefault="00D16FC4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257639" w:rsidRPr="00CC5BF7" w:rsidRDefault="00257639" w:rsidP="0052081C">
      <w:pPr>
        <w:spacing w:after="0" w:line="24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b/>
          <w:sz w:val="26"/>
          <w:szCs w:val="26"/>
        </w:rPr>
        <w:t xml:space="preserve">Art. </w:t>
      </w:r>
      <w:r w:rsidR="00B36BEA">
        <w:rPr>
          <w:rFonts w:ascii="Arial" w:hAnsi="Arial" w:cs="Arial"/>
          <w:b/>
          <w:sz w:val="26"/>
          <w:szCs w:val="26"/>
        </w:rPr>
        <w:t>4</w:t>
      </w:r>
      <w:r w:rsidRPr="00CC5BF7">
        <w:rPr>
          <w:rFonts w:ascii="Arial" w:hAnsi="Arial" w:cs="Arial"/>
          <w:b/>
          <w:sz w:val="26"/>
          <w:szCs w:val="26"/>
        </w:rPr>
        <w:t>°</w:t>
      </w:r>
      <w:r w:rsidR="00CC5BF7" w:rsidRPr="00CC5BF7">
        <w:rPr>
          <w:rFonts w:ascii="Arial" w:hAnsi="Arial" w:cs="Arial"/>
          <w:b/>
          <w:sz w:val="26"/>
          <w:szCs w:val="26"/>
        </w:rPr>
        <w:t xml:space="preserve"> </w:t>
      </w:r>
      <w:r w:rsidR="00611E21" w:rsidRPr="00CC5BF7">
        <w:rPr>
          <w:rFonts w:ascii="Arial" w:hAnsi="Arial" w:cs="Arial"/>
          <w:sz w:val="26"/>
          <w:szCs w:val="26"/>
        </w:rPr>
        <w:t xml:space="preserve">Esta Portaria entra em vigor na data da sua publicação, </w:t>
      </w:r>
      <w:r w:rsidR="00CC5BF7">
        <w:rPr>
          <w:rFonts w:ascii="Arial" w:hAnsi="Arial" w:cs="Arial"/>
          <w:sz w:val="26"/>
          <w:szCs w:val="26"/>
        </w:rPr>
        <w:t>revoga</w:t>
      </w:r>
      <w:r w:rsidR="00C81907">
        <w:rPr>
          <w:rFonts w:ascii="Arial" w:hAnsi="Arial" w:cs="Arial"/>
          <w:sz w:val="26"/>
          <w:szCs w:val="26"/>
        </w:rPr>
        <w:t>ndo</w:t>
      </w:r>
      <w:r w:rsidR="00CC5BF7">
        <w:rPr>
          <w:rFonts w:ascii="Arial" w:hAnsi="Arial" w:cs="Arial"/>
          <w:sz w:val="26"/>
          <w:szCs w:val="26"/>
        </w:rPr>
        <w:t xml:space="preserve">-se </w:t>
      </w:r>
      <w:r w:rsidR="00C81907">
        <w:rPr>
          <w:rFonts w:ascii="Arial" w:hAnsi="Arial" w:cs="Arial"/>
          <w:sz w:val="26"/>
          <w:szCs w:val="26"/>
        </w:rPr>
        <w:t>as</w:t>
      </w:r>
      <w:r w:rsidR="00CC5BF7">
        <w:rPr>
          <w:rFonts w:ascii="Arial" w:hAnsi="Arial" w:cs="Arial"/>
          <w:sz w:val="26"/>
          <w:szCs w:val="26"/>
        </w:rPr>
        <w:t xml:space="preserve"> disposições em contrário</w:t>
      </w:r>
      <w:r w:rsidR="00BA7448">
        <w:rPr>
          <w:rFonts w:ascii="Arial" w:hAnsi="Arial" w:cs="Arial"/>
          <w:sz w:val="26"/>
          <w:szCs w:val="26"/>
        </w:rPr>
        <w:t>.</w:t>
      </w:r>
    </w:p>
    <w:p w:rsidR="0052081C" w:rsidRPr="00CC5BF7" w:rsidRDefault="0052081C" w:rsidP="0052081C">
      <w:pPr>
        <w:spacing w:after="0" w:line="24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D93EDF" w:rsidRPr="00CC5BF7" w:rsidRDefault="008C26A3" w:rsidP="00714E50">
      <w:pPr>
        <w:jc w:val="right"/>
        <w:rPr>
          <w:rFonts w:ascii="Arial" w:hAnsi="Arial" w:cs="Arial"/>
          <w:sz w:val="26"/>
          <w:szCs w:val="26"/>
        </w:rPr>
      </w:pPr>
      <w:r w:rsidRPr="00CC5BF7">
        <w:rPr>
          <w:rFonts w:ascii="Arial" w:hAnsi="Arial" w:cs="Arial"/>
          <w:sz w:val="26"/>
          <w:szCs w:val="26"/>
        </w:rPr>
        <w:t xml:space="preserve">Nova Andradina-MS, </w:t>
      </w:r>
      <w:r w:rsidR="00BA7448">
        <w:rPr>
          <w:rFonts w:ascii="Arial" w:hAnsi="Arial" w:cs="Arial"/>
          <w:sz w:val="26"/>
          <w:szCs w:val="26"/>
        </w:rPr>
        <w:t>8</w:t>
      </w:r>
      <w:r w:rsidRPr="00CC5BF7">
        <w:rPr>
          <w:rFonts w:ascii="Arial" w:hAnsi="Arial" w:cs="Arial"/>
          <w:sz w:val="26"/>
          <w:szCs w:val="26"/>
        </w:rPr>
        <w:t xml:space="preserve"> de </w:t>
      </w:r>
      <w:r w:rsidR="00B36BEA">
        <w:rPr>
          <w:rFonts w:ascii="Arial" w:hAnsi="Arial" w:cs="Arial"/>
          <w:sz w:val="26"/>
          <w:szCs w:val="26"/>
        </w:rPr>
        <w:t>fevereiro</w:t>
      </w:r>
      <w:r w:rsidR="00D93EDF" w:rsidRPr="00CC5BF7">
        <w:rPr>
          <w:rFonts w:ascii="Arial" w:hAnsi="Arial" w:cs="Arial"/>
          <w:sz w:val="26"/>
          <w:szCs w:val="26"/>
        </w:rPr>
        <w:t xml:space="preserve"> de 202</w:t>
      </w:r>
      <w:r w:rsidR="00B36BEA">
        <w:rPr>
          <w:rFonts w:ascii="Arial" w:hAnsi="Arial" w:cs="Arial"/>
          <w:sz w:val="26"/>
          <w:szCs w:val="26"/>
        </w:rPr>
        <w:t>1</w:t>
      </w:r>
      <w:r w:rsidR="00D93EDF" w:rsidRPr="00CC5BF7">
        <w:rPr>
          <w:rFonts w:ascii="Arial" w:hAnsi="Arial" w:cs="Arial"/>
          <w:sz w:val="26"/>
          <w:szCs w:val="26"/>
        </w:rPr>
        <w:t xml:space="preserve">. </w:t>
      </w:r>
    </w:p>
    <w:p w:rsidR="008C26A3" w:rsidRPr="00C81907" w:rsidRDefault="008C26A3" w:rsidP="00714E50">
      <w:pPr>
        <w:jc w:val="right"/>
        <w:rPr>
          <w:rFonts w:ascii="Arial" w:hAnsi="Arial" w:cs="Arial"/>
          <w:sz w:val="10"/>
          <w:szCs w:val="10"/>
        </w:rPr>
      </w:pPr>
    </w:p>
    <w:p w:rsidR="008C26A3" w:rsidRPr="00CC5BF7" w:rsidRDefault="008C26A3" w:rsidP="00714E50">
      <w:pPr>
        <w:jc w:val="right"/>
        <w:rPr>
          <w:rFonts w:ascii="Arial" w:hAnsi="Arial" w:cs="Arial"/>
          <w:sz w:val="26"/>
          <w:szCs w:val="26"/>
        </w:rPr>
      </w:pPr>
    </w:p>
    <w:p w:rsidR="00FE034B" w:rsidRPr="00FE034B" w:rsidRDefault="00FE034B" w:rsidP="00DB34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i/>
          <w:sz w:val="28"/>
          <w:szCs w:val="24"/>
          <w:lang w:eastAsia="pt-BR"/>
        </w:rPr>
      </w:pPr>
      <w:r w:rsidRPr="00FE034B">
        <w:rPr>
          <w:rFonts w:ascii="Arial" w:eastAsia="Times New Roman" w:hAnsi="Arial" w:cs="Arial"/>
          <w:b/>
          <w:bCs/>
          <w:i/>
          <w:sz w:val="32"/>
          <w:szCs w:val="24"/>
          <w:lang w:eastAsia="pt-BR"/>
        </w:rPr>
        <w:t>Sergio Dias Maximiano</w:t>
      </w:r>
    </w:p>
    <w:p w:rsidR="00FE034B" w:rsidRPr="00FE034B" w:rsidRDefault="000A72B7" w:rsidP="00BB1437">
      <w:pPr>
        <w:spacing w:after="0"/>
        <w:rPr>
          <w:rFonts w:ascii="Arial Narrow" w:hAnsi="Arial Narrow" w:cs="Arial"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24"/>
        </w:rPr>
        <w:t xml:space="preserve">                                                                                                             </w:t>
      </w:r>
      <w:r w:rsidR="00FE034B" w:rsidRPr="00FE034B">
        <w:rPr>
          <w:rFonts w:ascii="Arial" w:hAnsi="Arial" w:cs="Arial"/>
          <w:i/>
          <w:iCs/>
          <w:sz w:val="18"/>
          <w:szCs w:val="24"/>
        </w:rPr>
        <w:t>S</w:t>
      </w:r>
      <w:r w:rsidR="00DB3414" w:rsidRPr="00FE034B">
        <w:rPr>
          <w:rFonts w:ascii="Arial" w:hAnsi="Arial" w:cs="Arial"/>
          <w:i/>
          <w:iCs/>
          <w:sz w:val="18"/>
          <w:szCs w:val="24"/>
        </w:rPr>
        <w:t>ecretário</w:t>
      </w:r>
      <w:r w:rsidR="00FE034B" w:rsidRPr="00FE034B">
        <w:rPr>
          <w:rFonts w:ascii="Arial" w:hAnsi="Arial" w:cs="Arial"/>
          <w:i/>
          <w:iCs/>
          <w:sz w:val="18"/>
          <w:szCs w:val="24"/>
        </w:rPr>
        <w:t xml:space="preserve"> M</w:t>
      </w:r>
      <w:r w:rsidR="00DB3414" w:rsidRPr="00FE034B">
        <w:rPr>
          <w:rFonts w:ascii="Arial" w:hAnsi="Arial" w:cs="Arial"/>
          <w:i/>
          <w:iCs/>
          <w:sz w:val="18"/>
          <w:szCs w:val="24"/>
        </w:rPr>
        <w:t>unicipal</w:t>
      </w:r>
      <w:r>
        <w:rPr>
          <w:rFonts w:ascii="Arial" w:hAnsi="Arial" w:cs="Arial"/>
          <w:i/>
          <w:iCs/>
          <w:sz w:val="18"/>
          <w:szCs w:val="24"/>
        </w:rPr>
        <w:t xml:space="preserve"> </w:t>
      </w:r>
      <w:r w:rsidR="00DB3414" w:rsidRPr="00FE034B">
        <w:rPr>
          <w:rFonts w:ascii="Arial" w:hAnsi="Arial" w:cs="Arial"/>
          <w:i/>
          <w:iCs/>
          <w:sz w:val="18"/>
          <w:szCs w:val="24"/>
        </w:rPr>
        <w:t xml:space="preserve">de </w:t>
      </w:r>
      <w:r w:rsidR="00FE034B" w:rsidRPr="00FE034B">
        <w:rPr>
          <w:rFonts w:ascii="Arial" w:hAnsi="Arial" w:cs="Arial"/>
          <w:i/>
          <w:iCs/>
          <w:sz w:val="18"/>
          <w:szCs w:val="24"/>
        </w:rPr>
        <w:t>S</w:t>
      </w:r>
      <w:r w:rsidR="00DB3414" w:rsidRPr="00FE034B">
        <w:rPr>
          <w:rFonts w:ascii="Arial" w:hAnsi="Arial" w:cs="Arial"/>
          <w:i/>
          <w:iCs/>
          <w:sz w:val="18"/>
          <w:szCs w:val="24"/>
        </w:rPr>
        <w:t>aúde</w:t>
      </w:r>
    </w:p>
    <w:p w:rsidR="00A32029" w:rsidRPr="00C81907" w:rsidRDefault="00A32029" w:rsidP="00A32029">
      <w:pPr>
        <w:spacing w:after="0"/>
        <w:rPr>
          <w:rFonts w:ascii="Arial" w:hAnsi="Arial" w:cs="Arial"/>
          <w:b/>
          <w:iCs/>
          <w:sz w:val="17"/>
          <w:szCs w:val="17"/>
        </w:rPr>
      </w:pPr>
      <w:r w:rsidRPr="00C81907">
        <w:rPr>
          <w:rFonts w:ascii="Arial" w:hAnsi="Arial" w:cs="Arial"/>
          <w:b/>
          <w:iCs/>
          <w:sz w:val="17"/>
          <w:szCs w:val="17"/>
        </w:rPr>
        <w:t>P U B L I C A D O</w:t>
      </w:r>
    </w:p>
    <w:p w:rsidR="00A32029" w:rsidRPr="00C81907" w:rsidRDefault="00A32029" w:rsidP="00A32029">
      <w:pPr>
        <w:spacing w:after="0"/>
        <w:rPr>
          <w:rFonts w:ascii="Arial" w:hAnsi="Arial" w:cs="Arial"/>
          <w:iCs/>
          <w:sz w:val="17"/>
          <w:szCs w:val="17"/>
        </w:rPr>
      </w:pPr>
      <w:r w:rsidRPr="00C81907">
        <w:rPr>
          <w:rFonts w:ascii="Arial" w:hAnsi="Arial" w:cs="Arial"/>
          <w:b/>
          <w:i/>
          <w:iCs/>
          <w:sz w:val="17"/>
          <w:szCs w:val="17"/>
        </w:rPr>
        <w:t>DIÁRIO OFICIAL DO MUNICÍPIO</w:t>
      </w:r>
    </w:p>
    <w:p w:rsidR="00A32029" w:rsidRPr="00C81907" w:rsidRDefault="00A32029" w:rsidP="00A32029">
      <w:pPr>
        <w:spacing w:after="0"/>
        <w:rPr>
          <w:rFonts w:ascii="Arial" w:hAnsi="Arial" w:cs="Arial"/>
          <w:iCs/>
          <w:sz w:val="17"/>
          <w:szCs w:val="17"/>
        </w:rPr>
      </w:pPr>
      <w:r w:rsidRPr="00C81907">
        <w:rPr>
          <w:rFonts w:ascii="Arial" w:hAnsi="Arial" w:cs="Arial"/>
          <w:iCs/>
          <w:sz w:val="17"/>
          <w:szCs w:val="17"/>
        </w:rPr>
        <w:t>Edição nº ____________</w:t>
      </w:r>
    </w:p>
    <w:p w:rsidR="00A32029" w:rsidRDefault="00A32029" w:rsidP="00A32029">
      <w:pPr>
        <w:spacing w:after="0"/>
        <w:rPr>
          <w:rFonts w:ascii="Arial" w:hAnsi="Arial" w:cs="Arial"/>
          <w:iCs/>
          <w:sz w:val="17"/>
          <w:szCs w:val="17"/>
        </w:rPr>
      </w:pPr>
      <w:r w:rsidRPr="00C81907">
        <w:rPr>
          <w:rFonts w:ascii="Arial" w:hAnsi="Arial" w:cs="Arial"/>
          <w:iCs/>
          <w:sz w:val="17"/>
          <w:szCs w:val="17"/>
        </w:rPr>
        <w:t>Data _____/_____/_____</w:t>
      </w: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A7448" w:rsidRDefault="00BA7448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A32029">
      <w:pPr>
        <w:spacing w:after="0"/>
        <w:rPr>
          <w:rFonts w:ascii="Arial" w:hAnsi="Arial" w:cs="Arial"/>
          <w:iCs/>
          <w:sz w:val="17"/>
          <w:szCs w:val="17"/>
        </w:rPr>
      </w:pPr>
    </w:p>
    <w:p w:rsidR="00B36BEA" w:rsidRDefault="00B36BEA" w:rsidP="00B36BEA">
      <w:pPr>
        <w:spacing w:after="0"/>
        <w:jc w:val="center"/>
        <w:rPr>
          <w:rFonts w:ascii="Arial" w:hAnsi="Arial" w:cs="Arial"/>
          <w:b/>
          <w:iCs/>
          <w:sz w:val="26"/>
          <w:szCs w:val="26"/>
        </w:rPr>
      </w:pPr>
      <w:r w:rsidRPr="00B36BEA">
        <w:rPr>
          <w:rFonts w:ascii="Arial" w:hAnsi="Arial" w:cs="Arial"/>
          <w:b/>
          <w:iCs/>
          <w:sz w:val="26"/>
          <w:szCs w:val="26"/>
        </w:rPr>
        <w:t>ANEXO I</w:t>
      </w:r>
    </w:p>
    <w:p w:rsidR="00B36BEA" w:rsidRDefault="00B36BEA" w:rsidP="00B36BEA">
      <w:pPr>
        <w:spacing w:after="0"/>
        <w:jc w:val="center"/>
        <w:rPr>
          <w:rFonts w:ascii="Arial" w:hAnsi="Arial" w:cs="Arial"/>
          <w:b/>
          <w:iCs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1518"/>
        <w:gridCol w:w="2048"/>
        <w:gridCol w:w="2095"/>
      </w:tblGrid>
      <w:tr w:rsidR="00950FF5" w:rsidTr="00950FF5">
        <w:tc>
          <w:tcPr>
            <w:tcW w:w="2922" w:type="dxa"/>
          </w:tcPr>
          <w:p w:rsidR="00950FF5" w:rsidRDefault="00950FF5" w:rsidP="00B36BEA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iCs/>
                <w:sz w:val="26"/>
                <w:szCs w:val="26"/>
              </w:rPr>
              <w:lastRenderedPageBreak/>
              <w:t>Ordem de preferência</w:t>
            </w:r>
          </w:p>
        </w:tc>
        <w:tc>
          <w:tcPr>
            <w:tcW w:w="1518" w:type="dxa"/>
          </w:tcPr>
          <w:p w:rsidR="00950FF5" w:rsidRDefault="00950FF5" w:rsidP="00B36BEA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iCs/>
                <w:sz w:val="26"/>
                <w:szCs w:val="26"/>
              </w:rPr>
              <w:t>Data</w:t>
            </w:r>
          </w:p>
        </w:tc>
        <w:tc>
          <w:tcPr>
            <w:tcW w:w="2139" w:type="dxa"/>
          </w:tcPr>
          <w:p w:rsidR="00950FF5" w:rsidRDefault="00950FF5" w:rsidP="00B36BEA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iCs/>
                <w:sz w:val="26"/>
                <w:szCs w:val="26"/>
              </w:rPr>
              <w:t xml:space="preserve">Hora </w:t>
            </w:r>
          </w:p>
        </w:tc>
        <w:tc>
          <w:tcPr>
            <w:tcW w:w="2141" w:type="dxa"/>
          </w:tcPr>
          <w:p w:rsidR="00950FF5" w:rsidRDefault="00950FF5" w:rsidP="00B36BEA">
            <w:pPr>
              <w:jc w:val="both"/>
              <w:rPr>
                <w:rFonts w:ascii="Arial" w:hAnsi="Arial" w:cs="Arial"/>
                <w:b/>
                <w:iCs/>
                <w:sz w:val="26"/>
                <w:szCs w:val="26"/>
              </w:rPr>
            </w:pPr>
            <w:r>
              <w:rPr>
                <w:rFonts w:ascii="Arial" w:hAnsi="Arial" w:cs="Arial"/>
                <w:b/>
                <w:iCs/>
                <w:sz w:val="26"/>
                <w:szCs w:val="26"/>
              </w:rPr>
              <w:t>Local</w:t>
            </w:r>
          </w:p>
        </w:tc>
      </w:tr>
      <w:tr w:rsidR="00950FF5" w:rsidTr="00950FF5">
        <w:tc>
          <w:tcPr>
            <w:tcW w:w="2922" w:type="dxa"/>
          </w:tcPr>
          <w:p w:rsidR="00950FF5" w:rsidRPr="00950FF5" w:rsidRDefault="00950FF5" w:rsidP="00BA7448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950FF5">
              <w:rPr>
                <w:rFonts w:ascii="Arial" w:hAnsi="Arial" w:cs="Arial"/>
                <w:iCs/>
                <w:sz w:val="26"/>
                <w:szCs w:val="26"/>
              </w:rPr>
              <w:t xml:space="preserve">Pessoas de 87 anos e </w:t>
            </w:r>
            <w:r w:rsidR="00BA7448">
              <w:rPr>
                <w:rFonts w:ascii="Arial" w:hAnsi="Arial" w:cs="Arial"/>
                <w:iCs/>
                <w:sz w:val="26"/>
                <w:szCs w:val="26"/>
              </w:rPr>
              <w:t>mais</w:t>
            </w:r>
          </w:p>
        </w:tc>
        <w:tc>
          <w:tcPr>
            <w:tcW w:w="1518" w:type="dxa"/>
          </w:tcPr>
          <w:p w:rsidR="00950FF5" w:rsidRPr="00950FF5" w:rsidRDefault="00950FF5" w:rsidP="00BA744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950FF5">
              <w:rPr>
                <w:rFonts w:ascii="Arial" w:hAnsi="Arial" w:cs="Arial"/>
                <w:iCs/>
                <w:sz w:val="26"/>
                <w:szCs w:val="26"/>
              </w:rPr>
              <w:t>0</w:t>
            </w:r>
            <w:r w:rsidR="00BA7448">
              <w:rPr>
                <w:rFonts w:ascii="Arial" w:hAnsi="Arial" w:cs="Arial"/>
                <w:iCs/>
                <w:sz w:val="26"/>
                <w:szCs w:val="26"/>
              </w:rPr>
              <w:t>9</w:t>
            </w:r>
            <w:r w:rsidRPr="00950FF5">
              <w:rPr>
                <w:rFonts w:ascii="Arial" w:hAnsi="Arial" w:cs="Arial"/>
                <w:iCs/>
                <w:sz w:val="26"/>
                <w:szCs w:val="26"/>
              </w:rPr>
              <w:t>.02.2021</w:t>
            </w:r>
          </w:p>
        </w:tc>
        <w:tc>
          <w:tcPr>
            <w:tcW w:w="2139" w:type="dxa"/>
          </w:tcPr>
          <w:p w:rsidR="00950FF5" w:rsidRPr="00950FF5" w:rsidRDefault="00BA7448" w:rsidP="00950FF5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13</w:t>
            </w:r>
            <w:r w:rsidR="00950FF5" w:rsidRPr="00950FF5">
              <w:rPr>
                <w:rFonts w:ascii="Arial" w:hAnsi="Arial" w:cs="Arial"/>
                <w:iCs/>
                <w:sz w:val="26"/>
                <w:szCs w:val="26"/>
              </w:rPr>
              <w:t>h às 17</w:t>
            </w:r>
            <w:r w:rsidR="00950FF5">
              <w:rPr>
                <w:rFonts w:ascii="Arial" w:hAnsi="Arial" w:cs="Arial"/>
                <w:iCs/>
                <w:sz w:val="26"/>
                <w:szCs w:val="26"/>
              </w:rPr>
              <w:t>h</w:t>
            </w:r>
          </w:p>
        </w:tc>
        <w:tc>
          <w:tcPr>
            <w:tcW w:w="2141" w:type="dxa"/>
          </w:tcPr>
          <w:p w:rsidR="00950FF5" w:rsidRPr="00950FF5" w:rsidRDefault="00BA7448" w:rsidP="00950FF5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BA7448">
              <w:rPr>
                <w:rFonts w:ascii="Arial" w:hAnsi="Arial" w:cs="Arial"/>
                <w:iCs/>
                <w:sz w:val="26"/>
                <w:szCs w:val="26"/>
              </w:rPr>
              <w:t>ESF Irman Ribeiro</w:t>
            </w:r>
            <w:r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="003A280C">
              <w:rPr>
                <w:rFonts w:ascii="Arial" w:hAnsi="Arial" w:cs="Arial"/>
                <w:iCs/>
                <w:sz w:val="26"/>
                <w:szCs w:val="26"/>
              </w:rPr>
              <w:t xml:space="preserve"> (localizada na </w:t>
            </w:r>
            <w:r w:rsidRPr="00BA7448">
              <w:rPr>
                <w:rFonts w:ascii="Arial" w:hAnsi="Arial" w:cs="Arial"/>
                <w:iCs/>
                <w:sz w:val="26"/>
                <w:szCs w:val="26"/>
              </w:rPr>
              <w:t>Av. Alcides Menezes Faria, 106</w:t>
            </w:r>
            <w:r>
              <w:rPr>
                <w:rFonts w:ascii="Arial" w:hAnsi="Arial" w:cs="Arial"/>
                <w:iCs/>
                <w:sz w:val="26"/>
                <w:szCs w:val="26"/>
              </w:rPr>
              <w:t>; Tel 3441-6018</w:t>
            </w:r>
            <w:r w:rsidR="003A280C">
              <w:rPr>
                <w:rFonts w:ascii="Arial" w:hAnsi="Arial" w:cs="Arial"/>
                <w:iCs/>
                <w:sz w:val="26"/>
                <w:szCs w:val="26"/>
              </w:rPr>
              <w:t>)</w:t>
            </w:r>
          </w:p>
        </w:tc>
      </w:tr>
      <w:tr w:rsidR="00950FF5" w:rsidTr="00950FF5">
        <w:tc>
          <w:tcPr>
            <w:tcW w:w="2922" w:type="dxa"/>
          </w:tcPr>
          <w:p w:rsidR="00950FF5" w:rsidRPr="00950FF5" w:rsidRDefault="00950FF5" w:rsidP="00950FF5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950FF5">
              <w:rPr>
                <w:rFonts w:ascii="Arial" w:hAnsi="Arial" w:cs="Arial"/>
                <w:iCs/>
                <w:sz w:val="26"/>
                <w:szCs w:val="26"/>
              </w:rPr>
              <w:t>Pessoas de 85 anos e 86 anos</w:t>
            </w:r>
          </w:p>
        </w:tc>
        <w:tc>
          <w:tcPr>
            <w:tcW w:w="1518" w:type="dxa"/>
          </w:tcPr>
          <w:p w:rsidR="00950FF5" w:rsidRPr="00950FF5" w:rsidRDefault="00BA7448" w:rsidP="00BA744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10</w:t>
            </w:r>
            <w:r w:rsidR="00950FF5" w:rsidRPr="00950FF5">
              <w:rPr>
                <w:rFonts w:ascii="Arial" w:hAnsi="Arial" w:cs="Arial"/>
                <w:iCs/>
                <w:sz w:val="26"/>
                <w:szCs w:val="26"/>
              </w:rPr>
              <w:t>.02.2021</w:t>
            </w:r>
            <w:r>
              <w:rPr>
                <w:rFonts w:ascii="Arial" w:hAnsi="Arial" w:cs="Arial"/>
                <w:iCs/>
                <w:sz w:val="26"/>
                <w:szCs w:val="26"/>
              </w:rPr>
              <w:t xml:space="preserve"> e 11.02.2021</w:t>
            </w:r>
          </w:p>
        </w:tc>
        <w:tc>
          <w:tcPr>
            <w:tcW w:w="2139" w:type="dxa"/>
          </w:tcPr>
          <w:p w:rsidR="00950FF5" w:rsidRPr="00950FF5" w:rsidRDefault="00BA7448" w:rsidP="00950FF5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iCs/>
                <w:sz w:val="26"/>
                <w:szCs w:val="26"/>
              </w:rPr>
              <w:t>13</w:t>
            </w:r>
            <w:r w:rsidR="00950FF5" w:rsidRPr="00950FF5">
              <w:rPr>
                <w:rFonts w:ascii="Arial" w:hAnsi="Arial" w:cs="Arial"/>
                <w:iCs/>
                <w:sz w:val="26"/>
                <w:szCs w:val="26"/>
              </w:rPr>
              <w:t>h às 17</w:t>
            </w:r>
            <w:r w:rsidR="00950FF5">
              <w:rPr>
                <w:rFonts w:ascii="Arial" w:hAnsi="Arial" w:cs="Arial"/>
                <w:iCs/>
                <w:sz w:val="26"/>
                <w:szCs w:val="26"/>
              </w:rPr>
              <w:t>h</w:t>
            </w:r>
          </w:p>
        </w:tc>
        <w:tc>
          <w:tcPr>
            <w:tcW w:w="2141" w:type="dxa"/>
          </w:tcPr>
          <w:p w:rsidR="00950FF5" w:rsidRPr="00950FF5" w:rsidRDefault="00BA7448" w:rsidP="00950FF5">
            <w:pPr>
              <w:jc w:val="both"/>
              <w:rPr>
                <w:rFonts w:ascii="Arial" w:hAnsi="Arial" w:cs="Arial"/>
                <w:iCs/>
                <w:sz w:val="26"/>
                <w:szCs w:val="26"/>
              </w:rPr>
            </w:pPr>
            <w:r w:rsidRPr="00BA7448">
              <w:rPr>
                <w:rFonts w:ascii="Arial" w:hAnsi="Arial" w:cs="Arial"/>
                <w:iCs/>
                <w:sz w:val="26"/>
                <w:szCs w:val="26"/>
              </w:rPr>
              <w:t>ESF Irman Ribeiro</w:t>
            </w:r>
            <w:r>
              <w:rPr>
                <w:rFonts w:ascii="Arial" w:hAnsi="Arial" w:cs="Arial"/>
                <w:iCs/>
                <w:sz w:val="26"/>
                <w:szCs w:val="26"/>
              </w:rPr>
              <w:t xml:space="preserve">  (localizada na </w:t>
            </w:r>
            <w:r w:rsidRPr="00BA7448">
              <w:rPr>
                <w:rFonts w:ascii="Arial" w:hAnsi="Arial" w:cs="Arial"/>
                <w:iCs/>
                <w:sz w:val="26"/>
                <w:szCs w:val="26"/>
              </w:rPr>
              <w:t>Av. Alcides Menezes Faria, 106</w:t>
            </w:r>
            <w:r>
              <w:rPr>
                <w:rFonts w:ascii="Arial" w:hAnsi="Arial" w:cs="Arial"/>
                <w:iCs/>
                <w:sz w:val="26"/>
                <w:szCs w:val="26"/>
              </w:rPr>
              <w:t>; Tel 3441-6018)</w:t>
            </w:r>
          </w:p>
        </w:tc>
      </w:tr>
    </w:tbl>
    <w:p w:rsidR="00B36BEA" w:rsidRPr="00B36BEA" w:rsidRDefault="00B36BEA" w:rsidP="00B36BEA">
      <w:pPr>
        <w:spacing w:after="0"/>
        <w:jc w:val="both"/>
        <w:rPr>
          <w:rFonts w:ascii="Arial" w:hAnsi="Arial" w:cs="Arial"/>
          <w:b/>
          <w:iCs/>
          <w:sz w:val="26"/>
          <w:szCs w:val="26"/>
        </w:rPr>
      </w:pPr>
    </w:p>
    <w:sectPr w:rsidR="00B36BEA" w:rsidRPr="00B36BEA" w:rsidSect="00257639">
      <w:headerReference w:type="default" r:id="rId7"/>
      <w:headerReference w:type="first" r:id="rId8"/>
      <w:pgSz w:w="11906" w:h="16838"/>
      <w:pgMar w:top="1417" w:right="1701" w:bottom="1417" w:left="170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A6" w:rsidRDefault="00D24FA6" w:rsidP="00F21253">
      <w:pPr>
        <w:spacing w:after="0" w:line="240" w:lineRule="auto"/>
      </w:pPr>
      <w:r>
        <w:separator/>
      </w:r>
    </w:p>
  </w:endnote>
  <w:endnote w:type="continuationSeparator" w:id="0">
    <w:p w:rsidR="00D24FA6" w:rsidRDefault="00D24FA6" w:rsidP="00F2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A6" w:rsidRDefault="00D24FA6" w:rsidP="00F21253">
      <w:pPr>
        <w:spacing w:after="0" w:line="240" w:lineRule="auto"/>
      </w:pPr>
      <w:r>
        <w:separator/>
      </w:r>
    </w:p>
  </w:footnote>
  <w:footnote w:type="continuationSeparator" w:id="0">
    <w:p w:rsidR="00D24FA6" w:rsidRDefault="00D24FA6" w:rsidP="00F2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A4" w:rsidRDefault="00380EA4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380EA4" w:rsidRPr="00257639" w:rsidRDefault="00380EA4">
    <w:pPr>
      <w:pStyle w:val="Cabealho"/>
      <w:jc w:val="right"/>
      <w:rPr>
        <w:rFonts w:ascii="Arial" w:hAnsi="Arial" w:cs="Arial"/>
        <w:b/>
        <w:sz w:val="18"/>
        <w:szCs w:val="18"/>
      </w:rPr>
    </w:pPr>
    <w:r w:rsidRPr="00257639">
      <w:rPr>
        <w:rFonts w:ascii="Arial" w:hAnsi="Arial" w:cs="Arial"/>
        <w:b/>
        <w:sz w:val="18"/>
        <w:szCs w:val="18"/>
      </w:rPr>
      <w:t>Portaria</w:t>
    </w:r>
    <w:r>
      <w:rPr>
        <w:rFonts w:ascii="Arial" w:hAnsi="Arial" w:cs="Arial"/>
        <w:b/>
        <w:sz w:val="18"/>
        <w:szCs w:val="18"/>
      </w:rPr>
      <w:t xml:space="preserve">      </w:t>
    </w:r>
    <w:r w:rsidR="00BA7448">
      <w:rPr>
        <w:rFonts w:ascii="Arial" w:hAnsi="Arial" w:cs="Arial"/>
        <w:b/>
        <w:sz w:val="18"/>
        <w:szCs w:val="18"/>
      </w:rPr>
      <w:t>2</w:t>
    </w:r>
    <w:r w:rsidRPr="00257639">
      <w:rPr>
        <w:rFonts w:ascii="Arial" w:hAnsi="Arial" w:cs="Arial"/>
        <w:b/>
        <w:sz w:val="18"/>
        <w:szCs w:val="18"/>
      </w:rPr>
      <w:t>/202</w:t>
    </w:r>
    <w:r w:rsidR="00950FF5">
      <w:rPr>
        <w:rFonts w:ascii="Arial" w:hAnsi="Arial" w:cs="Arial"/>
        <w:b/>
        <w:sz w:val="18"/>
        <w:szCs w:val="18"/>
      </w:rPr>
      <w:t>1</w:t>
    </w:r>
    <w:r w:rsidRPr="00257639">
      <w:rPr>
        <w:rFonts w:ascii="Arial" w:hAnsi="Arial" w:cs="Arial"/>
        <w:b/>
        <w:sz w:val="18"/>
        <w:szCs w:val="18"/>
      </w:rPr>
      <w:t xml:space="preserve">        p. </w:t>
    </w:r>
    <w:sdt>
      <w:sdtPr>
        <w:rPr>
          <w:rFonts w:ascii="Arial" w:hAnsi="Arial" w:cs="Arial"/>
          <w:b/>
          <w:sz w:val="18"/>
          <w:szCs w:val="18"/>
        </w:rPr>
        <w:id w:val="53979465"/>
        <w:docPartObj>
          <w:docPartGallery w:val="Page Numbers (Top of Page)"/>
          <w:docPartUnique/>
        </w:docPartObj>
      </w:sdtPr>
      <w:sdtEndPr/>
      <w:sdtContent>
        <w:r w:rsidRPr="00257639">
          <w:rPr>
            <w:rFonts w:ascii="Arial" w:hAnsi="Arial" w:cs="Arial"/>
            <w:b/>
            <w:sz w:val="18"/>
            <w:szCs w:val="18"/>
          </w:rPr>
          <w:fldChar w:fldCharType="begin"/>
        </w:r>
        <w:r w:rsidRPr="00257639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257639">
          <w:rPr>
            <w:rFonts w:ascii="Arial" w:hAnsi="Arial" w:cs="Arial"/>
            <w:b/>
            <w:sz w:val="18"/>
            <w:szCs w:val="18"/>
          </w:rPr>
          <w:fldChar w:fldCharType="separate"/>
        </w:r>
        <w:r w:rsidR="00793FF3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57639">
          <w:rPr>
            <w:rFonts w:ascii="Arial" w:hAnsi="Arial" w:cs="Arial"/>
            <w:b/>
            <w:sz w:val="18"/>
            <w:szCs w:val="18"/>
          </w:rPr>
          <w:fldChar w:fldCharType="end"/>
        </w:r>
      </w:sdtContent>
    </w:sdt>
  </w:p>
  <w:p w:rsidR="00380EA4" w:rsidRDefault="00380E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A4" w:rsidRDefault="00380EA4">
    <w:pPr>
      <w:pStyle w:val="Cabealho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F"/>
    <w:rsid w:val="00012E56"/>
    <w:rsid w:val="00096181"/>
    <w:rsid w:val="000A72B7"/>
    <w:rsid w:val="000D3B14"/>
    <w:rsid w:val="001120BC"/>
    <w:rsid w:val="0015179F"/>
    <w:rsid w:val="00183E5C"/>
    <w:rsid w:val="00232E5B"/>
    <w:rsid w:val="00257639"/>
    <w:rsid w:val="002B47E4"/>
    <w:rsid w:val="002D5AE7"/>
    <w:rsid w:val="00313A61"/>
    <w:rsid w:val="00353646"/>
    <w:rsid w:val="003728AC"/>
    <w:rsid w:val="00380EA4"/>
    <w:rsid w:val="003A280C"/>
    <w:rsid w:val="003D1E0F"/>
    <w:rsid w:val="003D77BF"/>
    <w:rsid w:val="004247F2"/>
    <w:rsid w:val="00467A88"/>
    <w:rsid w:val="004743BB"/>
    <w:rsid w:val="004B5068"/>
    <w:rsid w:val="004C4A16"/>
    <w:rsid w:val="004E4AE4"/>
    <w:rsid w:val="0052081C"/>
    <w:rsid w:val="00531C9D"/>
    <w:rsid w:val="00585D10"/>
    <w:rsid w:val="0059500A"/>
    <w:rsid w:val="005B3A96"/>
    <w:rsid w:val="005C3959"/>
    <w:rsid w:val="00607877"/>
    <w:rsid w:val="00611E21"/>
    <w:rsid w:val="0066670B"/>
    <w:rsid w:val="00680033"/>
    <w:rsid w:val="006C1A91"/>
    <w:rsid w:val="006F08F8"/>
    <w:rsid w:val="00714E50"/>
    <w:rsid w:val="00740A27"/>
    <w:rsid w:val="007854BB"/>
    <w:rsid w:val="00793FF3"/>
    <w:rsid w:val="008326F9"/>
    <w:rsid w:val="00870401"/>
    <w:rsid w:val="008B6F47"/>
    <w:rsid w:val="008C26A3"/>
    <w:rsid w:val="008C5E53"/>
    <w:rsid w:val="008C6C11"/>
    <w:rsid w:val="0091299D"/>
    <w:rsid w:val="00921460"/>
    <w:rsid w:val="00950FF5"/>
    <w:rsid w:val="009B70E2"/>
    <w:rsid w:val="00A03B4E"/>
    <w:rsid w:val="00A32029"/>
    <w:rsid w:val="00B36BEA"/>
    <w:rsid w:val="00BA7448"/>
    <w:rsid w:val="00BB1437"/>
    <w:rsid w:val="00BD1387"/>
    <w:rsid w:val="00C40C01"/>
    <w:rsid w:val="00C63369"/>
    <w:rsid w:val="00C81907"/>
    <w:rsid w:val="00CA39C2"/>
    <w:rsid w:val="00CC5BF7"/>
    <w:rsid w:val="00CD59FE"/>
    <w:rsid w:val="00CE4B75"/>
    <w:rsid w:val="00CE6A7F"/>
    <w:rsid w:val="00D16FC4"/>
    <w:rsid w:val="00D24FA6"/>
    <w:rsid w:val="00D3191D"/>
    <w:rsid w:val="00D834B5"/>
    <w:rsid w:val="00D93EDF"/>
    <w:rsid w:val="00D97FF6"/>
    <w:rsid w:val="00DB3414"/>
    <w:rsid w:val="00DF1996"/>
    <w:rsid w:val="00E26987"/>
    <w:rsid w:val="00E7094F"/>
    <w:rsid w:val="00EA1407"/>
    <w:rsid w:val="00F21253"/>
    <w:rsid w:val="00F253F2"/>
    <w:rsid w:val="00F3002B"/>
    <w:rsid w:val="00F31911"/>
    <w:rsid w:val="00F5671F"/>
    <w:rsid w:val="00F77A96"/>
    <w:rsid w:val="00FE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FA1F5-3B3F-403A-9CF7-0C4FA3B3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E2"/>
  </w:style>
  <w:style w:type="paragraph" w:styleId="Ttulo8">
    <w:name w:val="heading 8"/>
    <w:basedOn w:val="Normal"/>
    <w:next w:val="Normal"/>
    <w:link w:val="Ttulo8Char"/>
    <w:qFormat/>
    <w:rsid w:val="00A32029"/>
    <w:pPr>
      <w:keepNext/>
      <w:tabs>
        <w:tab w:val="left" w:pos="2127"/>
      </w:tabs>
      <w:spacing w:after="0" w:line="240" w:lineRule="auto"/>
      <w:ind w:firstLine="1701"/>
      <w:jc w:val="both"/>
      <w:outlineLvl w:val="7"/>
    </w:pPr>
    <w:rPr>
      <w:rFonts w:ascii="Arial Narrow" w:eastAsia="Times New Roman" w:hAnsi="Arial Narrow" w:cs="Times New Roman"/>
      <w:b/>
      <w:bCs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nhideWhenUsed/>
    <w:qFormat/>
    <w:rsid w:val="00A32029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32029"/>
    <w:rPr>
      <w:rFonts w:ascii="Arial Narrow" w:eastAsia="Times New Roman" w:hAnsi="Arial Narrow" w:cs="Times New Roman"/>
      <w:b/>
      <w:bCs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1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253"/>
  </w:style>
  <w:style w:type="paragraph" w:styleId="Rodap">
    <w:name w:val="footer"/>
    <w:basedOn w:val="Normal"/>
    <w:link w:val="RodapChar"/>
    <w:uiPriority w:val="99"/>
    <w:unhideWhenUsed/>
    <w:rsid w:val="00F21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253"/>
  </w:style>
  <w:style w:type="table" w:styleId="Tabelacomgrade">
    <w:name w:val="Table Grid"/>
    <w:basedOn w:val="Tabelanormal"/>
    <w:rsid w:val="0087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6667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8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4F7B-E1D4-434E-8174-D7036A9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PMNA</dc:creator>
  <cp:lastModifiedBy>ADMIN</cp:lastModifiedBy>
  <cp:revision>2</cp:revision>
  <cp:lastPrinted>2021-02-09T11:54:00Z</cp:lastPrinted>
  <dcterms:created xsi:type="dcterms:W3CDTF">2021-02-09T13:00:00Z</dcterms:created>
  <dcterms:modified xsi:type="dcterms:W3CDTF">2021-02-09T13:00:00Z</dcterms:modified>
</cp:coreProperties>
</file>